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68" w:rsidRPr="00476268" w:rsidRDefault="00476268" w:rsidP="00476268">
      <w:pPr>
        <w:spacing w:after="675" w:line="648" w:lineRule="atLeast"/>
        <w:jc w:val="right"/>
        <w:outlineLvl w:val="0"/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lang w:val="kk-KZ" w:eastAsia="ru-RU"/>
        </w:rPr>
      </w:pPr>
      <w:r w:rsidRPr="00476268"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lang w:val="kk-KZ" w:eastAsia="ru-RU"/>
        </w:rPr>
        <w:t>Кіріспе лекция</w:t>
      </w:r>
    </w:p>
    <w:p w:rsidR="00476268" w:rsidRPr="00476268" w:rsidRDefault="00476268" w:rsidP="00476268">
      <w:pPr>
        <w:spacing w:after="675" w:line="648" w:lineRule="atLeast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</w:pPr>
      <w:bookmarkStart w:id="0" w:name="_GoBack"/>
      <w:proofErr w:type="spellStart"/>
      <w:r w:rsidRPr="00476268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>Отандық</w:t>
      </w:r>
      <w:proofErr w:type="spellEnd"/>
      <w:r w:rsidRPr="00476268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>медиакеңістік</w:t>
      </w:r>
      <w:proofErr w:type="spellEnd"/>
      <w:r w:rsidRPr="00476268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>журналистикасы</w:t>
      </w:r>
      <w:proofErr w:type="spellEnd"/>
    </w:p>
    <w:bookmarkEnd w:id="0"/>
    <w:p w:rsidR="00476268" w:rsidRPr="00476268" w:rsidRDefault="00476268" w:rsidP="0047626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6268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743144B9" wp14:editId="21266BFD">
            <wp:extent cx="4518660" cy="3016206"/>
            <wp:effectExtent l="0" t="0" r="0" b="0"/>
            <wp:docPr id="1" name="Рисунок 1" descr="https://kazgazeta.kz/media/2022/12/21/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zgazeta.kz/media/2022/12/21/145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00" cy="302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68" w:rsidRPr="00476268" w:rsidRDefault="00476268" w:rsidP="00476268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Қазіргі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нарық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жағдайында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–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журналистикасы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жөнінде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дұрыс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ақпараттандырылған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жандар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санаулы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Қазақстан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ішінде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бұл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саланы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тек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бір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топ аудитория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біледі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деуге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болады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. Ал,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шет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елдік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журналдарын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онлайн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оффлайн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түрде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назарында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ұстайтын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халық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өте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көп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Қазақстанда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–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журналистикасына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байланысты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брендтік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контенттер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жоқтың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қасы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. Тек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әлемдік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брендтердің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франшизасы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ғана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үстем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тұрады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.</w:t>
      </w:r>
    </w:p>
    <w:p w:rsidR="00476268" w:rsidRP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Бұл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қазіргі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жағдайды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бақылауға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ғана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емес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сонымен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қатар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Қазақстан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мемлекетінің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әлемдік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нарыққа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шығып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бәсекеге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түсе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алатын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модельдеуге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инвестициялық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тартымдылығын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қамтамасыз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етуге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ең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жоғары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экономикалық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әлеуметтік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нәтижелерге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қол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жеткізуге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мүмкіндік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беретін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оның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ерекшеліктерін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ескере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отырып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жүргізілетін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білікті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кадр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саласы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.</w:t>
      </w:r>
    </w:p>
    <w:p w:rsidR="00476268" w:rsidRP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Киім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бағалы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заттар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жалпы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әдемі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өмір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сүру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адам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өміріндегі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тамақтан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кейінгі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орын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алатын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маңыздылық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болып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табылады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Қысы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жылы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жазы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жеңіл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ыңғайлы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сапалы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киім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барлық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адам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баласының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қалауы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екендігі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сөзсіз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76268" w:rsidRP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талабына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сай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бренд пен тренд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ұғымдарының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қалыптасуы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адамдар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арасында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үлкен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талқыға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түсетін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ауқымды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мәселеге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айналуда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«Адам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көркі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шүберек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демекші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қай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қайсысына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әдемі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жарасымды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киім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кию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адамның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мінезі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іштегі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сезімдерін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айқын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көрсететін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қолтаңба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76268" w:rsidRP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Fashion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журналистикасы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жөнінде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ақпараттар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легі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қазақ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тілінде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өте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аз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кездеседі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Ал,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бұл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сала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жөнінде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ақпараттандыратын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орыс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ағылшын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тілдері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елдергі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осы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саланың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брендтерін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жарнамалай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бермейді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Қазақ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аудиториясы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көршілес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өзбек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қырғыз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ағайындар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үшін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бұл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атаулы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индустрия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жаңа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толқынның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басы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болып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есептеледі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Ақпараттың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аздығынан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журналистикасының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беретін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мүмкіндіктері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әлем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халықтарына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бейсаналы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түрде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әсер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етіп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еліктеуге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әкеліп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соқтыратындығынан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кем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хабардар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Иә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Fashion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журналистикасы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қоғамға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жақсы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жағынан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әсер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алады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салт-</w:t>
      </w:r>
      <w:proofErr w:type="gram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санаға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жаңа</w:t>
      </w:r>
      <w:proofErr w:type="spellEnd"/>
      <w:proofErr w:type="gram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лек пен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мағыналы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өмір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сүру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деңгейін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көрсетеді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76268" w:rsidRP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Көптеген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адамдар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стиль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әлеміне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енуді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армандайды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 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журналисті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кім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деген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сұрақ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туындайды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Оған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қол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жеткізу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үшін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дизайнерлермен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байланысып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жылтыр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журналдармен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жұмыс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жасап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көрсетіліміне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шақырулар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қызықты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жерлерге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бару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секілді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сонымен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қатар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стильді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адамдармен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танысуға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мүмкіндік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беретін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сала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ретінде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қарастыру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аздық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етеді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76268" w:rsidRP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саласындағы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жаңа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ерекше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мамандық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блогері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76268" w:rsidRP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журналистикасы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бұл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жазу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фотожурналистикаға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басты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аударатын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БАҚ-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тарының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құрамдас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бөлігі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журналистері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негізінен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трендтер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оқиғаларға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аударады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сонымен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қатар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дизайнерлермен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стилистермен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қарым-қатынасты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сақтайды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тарихын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жақсы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біледі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әрдайым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саланың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үрдістерін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зерттейді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76268" w:rsidRP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ішкі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білімге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сәнге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деген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сүйіспеншілікке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қоса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жазу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баяндау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ақпарат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тарату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үшін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мықты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қабілетті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қажет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етеді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Бұқаралық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ақпарат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құралдары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дәуірінде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жазушысы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сандық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тұрғыдан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шебер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заманауи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технологиямен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ыңғайлы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болуы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керек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Барған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сайын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басылымдар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веб-контент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құру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дағдылары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бар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жұмысқа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үміткерлерді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таңдайды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76268" w:rsidRP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журналисінің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жұмысы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соңғы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үрдістері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туралы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есеп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беру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болып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табылады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саласының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тенденциялары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болжамдары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туралы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ақпарат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таратады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Журналистердің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көп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бөлігі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зерттеуге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фактчекингке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іс-шараларға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баруға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кетеді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журналистері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басылымда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тұрақты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жұмыс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істейді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немесе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штаттан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тыс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мақалалар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жібереді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76268" w:rsidRP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Бұл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сала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қызметтерінің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ретінде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туралы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мақалалар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бағандарды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жазу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редакциялау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индустриясына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маманданған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кітаптар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газеттер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журналдарды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басып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шығаруды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қарастыруға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болады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Қазір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бұл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салаға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қызығушылық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артуда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дегенмен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журналистика»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терминіне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қабылданған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нақты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түсініктеме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жоқ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Алайда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журналистикасы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тәуелсіз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сала бола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алмайды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себебі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көптеген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жарияланымда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шолуларының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бөлімдері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бар,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бірақ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жеке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феномен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деп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аталмайды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бұл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тек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әйелдерге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арналған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журналдың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бөлігі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ғана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индустриясында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табысты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журналистердің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атану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үшін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теориялық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тұжырымдамаларды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психологиялық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кәсіби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қасиеттермен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жұмыс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істей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керек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76268" w:rsidRPr="00476268" w:rsidRDefault="00476268" w:rsidP="00476268">
      <w:pPr>
        <w:spacing w:before="300" w:after="0" w:line="450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476268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Сара  ХАЙДАР</w:t>
      </w:r>
      <w:proofErr w:type="gramEnd"/>
    </w:p>
    <w:p w:rsidR="006F7984" w:rsidRPr="00476268" w:rsidRDefault="00476268" w:rsidP="00476268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76268">
          <w:rPr>
            <w:rStyle w:val="a4"/>
            <w:rFonts w:ascii="Times New Roman" w:hAnsi="Times New Roman" w:cs="Times New Roman"/>
            <w:sz w:val="28"/>
            <w:szCs w:val="28"/>
          </w:rPr>
          <w:t>https://kazgazeta.kz/news/132521</w:t>
        </w:r>
      </w:hyperlink>
    </w:p>
    <w:p w:rsidR="00476268" w:rsidRDefault="00476268"/>
    <w:sectPr w:rsidR="0047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E3"/>
    <w:rsid w:val="00083AE3"/>
    <w:rsid w:val="00476268"/>
    <w:rsid w:val="006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735A"/>
  <w15:chartTrackingRefBased/>
  <w15:docId w15:val="{FF888BBA-44FB-47B2-A2BB-7D671210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268"/>
    <w:rPr>
      <w:b/>
      <w:bCs/>
    </w:rPr>
  </w:style>
  <w:style w:type="character" w:styleId="a4">
    <w:name w:val="Hyperlink"/>
    <w:basedOn w:val="a0"/>
    <w:uiPriority w:val="99"/>
    <w:unhideWhenUsed/>
    <w:rsid w:val="00476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zgazeta.kz/news/1325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607</Words>
  <Characters>3464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2023-09-16T16:08:00Z</dcterms:created>
  <dcterms:modified xsi:type="dcterms:W3CDTF">2023-09-16T16:14:00Z</dcterms:modified>
</cp:coreProperties>
</file>